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A1" w:rsidRDefault="00D417A1" w:rsidP="005C2B67">
      <w:r>
        <w:rPr>
          <w:noProof/>
          <w:lang w:eastAsia="en-GB"/>
        </w:rPr>
        <w:drawing>
          <wp:inline distT="0" distB="0" distL="0" distR="0" wp14:anchorId="0956F77E" wp14:editId="68615DE2">
            <wp:extent cx="3238500" cy="96697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logo may 20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297" cy="96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7A1" w:rsidRDefault="00D417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D417A1" w:rsidTr="00D417A1">
        <w:tc>
          <w:tcPr>
            <w:tcW w:w="9242" w:type="dxa"/>
            <w:gridSpan w:val="2"/>
            <w:vAlign w:val="center"/>
          </w:tcPr>
          <w:p w:rsidR="00D417A1" w:rsidRDefault="00D417A1"/>
          <w:p w:rsidR="00D417A1" w:rsidRDefault="00D417A1">
            <w:pPr>
              <w:rPr>
                <w:b/>
                <w:u w:val="single"/>
              </w:rPr>
            </w:pPr>
            <w:r w:rsidRPr="00D417A1">
              <w:rPr>
                <w:b/>
                <w:u w:val="single"/>
              </w:rPr>
              <w:t>STATEMENT CHARGES (INCLUDING VAT</w:t>
            </w:r>
            <w:r w:rsidR="0098483A">
              <w:rPr>
                <w:b/>
                <w:u w:val="single"/>
              </w:rPr>
              <w:t xml:space="preserve"> @ 20%</w:t>
            </w:r>
            <w:r w:rsidRPr="00D417A1">
              <w:rPr>
                <w:b/>
                <w:u w:val="single"/>
              </w:rPr>
              <w:t>)</w:t>
            </w:r>
          </w:p>
          <w:p w:rsidR="00D417A1" w:rsidRPr="00D417A1" w:rsidRDefault="00D417A1">
            <w:pPr>
              <w:rPr>
                <w:b/>
                <w:u w:val="single"/>
              </w:rPr>
            </w:pPr>
          </w:p>
        </w:tc>
      </w:tr>
      <w:tr w:rsidR="00D417A1" w:rsidTr="00D417A1">
        <w:tc>
          <w:tcPr>
            <w:tcW w:w="2093" w:type="dxa"/>
          </w:tcPr>
          <w:p w:rsidR="00D417A1" w:rsidRDefault="00D417A1"/>
        </w:tc>
        <w:tc>
          <w:tcPr>
            <w:tcW w:w="7149" w:type="dxa"/>
            <w:vAlign w:val="center"/>
          </w:tcPr>
          <w:p w:rsidR="00D417A1" w:rsidRPr="00D417A1" w:rsidRDefault="00D417A1" w:rsidP="00D417A1">
            <w:pPr>
              <w:rPr>
                <w:sz w:val="16"/>
                <w:szCs w:val="16"/>
              </w:rPr>
            </w:pPr>
          </w:p>
          <w:p w:rsidR="00D417A1" w:rsidRDefault="00D417A1" w:rsidP="00D417A1">
            <w:pPr>
              <w:rPr>
                <w:b/>
                <w:sz w:val="16"/>
                <w:szCs w:val="16"/>
              </w:rPr>
            </w:pPr>
            <w:r w:rsidRPr="00D417A1">
              <w:rPr>
                <w:b/>
              </w:rPr>
              <w:t>ELECTRONIC COPY</w:t>
            </w:r>
          </w:p>
          <w:p w:rsidR="00D417A1" w:rsidRPr="00D417A1" w:rsidRDefault="00D417A1" w:rsidP="00D417A1">
            <w:pPr>
              <w:rPr>
                <w:b/>
                <w:sz w:val="10"/>
                <w:szCs w:val="10"/>
              </w:rPr>
            </w:pPr>
          </w:p>
        </w:tc>
      </w:tr>
      <w:tr w:rsidR="00D417A1" w:rsidTr="00D417A1">
        <w:tc>
          <w:tcPr>
            <w:tcW w:w="2093" w:type="dxa"/>
          </w:tcPr>
          <w:p w:rsidR="00D417A1" w:rsidRDefault="00D417A1">
            <w:pPr>
              <w:rPr>
                <w:b/>
                <w:u w:val="single"/>
              </w:rPr>
            </w:pPr>
          </w:p>
          <w:p w:rsidR="00D417A1" w:rsidRPr="00D417A1" w:rsidRDefault="00D417A1">
            <w:pPr>
              <w:rPr>
                <w:b/>
                <w:u w:val="single"/>
              </w:rPr>
            </w:pPr>
            <w:r w:rsidRPr="00D417A1">
              <w:rPr>
                <w:b/>
                <w:u w:val="single"/>
              </w:rPr>
              <w:t>No of Donors</w:t>
            </w:r>
          </w:p>
          <w:p w:rsidR="00D417A1" w:rsidRDefault="00D417A1"/>
          <w:p w:rsidR="00D417A1" w:rsidRDefault="00D417A1" w:rsidP="00D417A1">
            <w:pPr>
              <w:pStyle w:val="ListParagraph"/>
              <w:jc w:val="both"/>
            </w:pPr>
            <w:r>
              <w:t>1 - 50</w:t>
            </w:r>
          </w:p>
          <w:p w:rsidR="00D417A1" w:rsidRDefault="00D417A1"/>
          <w:p w:rsidR="00D417A1" w:rsidRDefault="00D417A1">
            <w:r>
              <w:t>51 - 100</w:t>
            </w:r>
          </w:p>
          <w:p w:rsidR="00D417A1" w:rsidRDefault="00D417A1"/>
          <w:p w:rsidR="00D417A1" w:rsidRDefault="00D417A1">
            <w:r>
              <w:t>101 - 300</w:t>
            </w:r>
          </w:p>
          <w:p w:rsidR="00D417A1" w:rsidRDefault="00D417A1"/>
          <w:p w:rsidR="00D417A1" w:rsidRDefault="00D417A1">
            <w:r>
              <w:t>301 - 500</w:t>
            </w:r>
          </w:p>
          <w:p w:rsidR="00D417A1" w:rsidRDefault="00D417A1"/>
          <w:p w:rsidR="00D417A1" w:rsidRDefault="00D417A1">
            <w:r>
              <w:t>501 - 750</w:t>
            </w:r>
          </w:p>
          <w:p w:rsidR="00D417A1" w:rsidRDefault="00D417A1"/>
          <w:p w:rsidR="00D417A1" w:rsidRDefault="00D417A1">
            <w:r>
              <w:t>751 - 1,000</w:t>
            </w:r>
          </w:p>
          <w:p w:rsidR="00D417A1" w:rsidRDefault="00D417A1"/>
          <w:p w:rsidR="00D417A1" w:rsidRDefault="00D417A1">
            <w:r>
              <w:t>1,001 - 2,500</w:t>
            </w:r>
          </w:p>
          <w:p w:rsidR="00D417A1" w:rsidRDefault="00D417A1"/>
          <w:p w:rsidR="00D417A1" w:rsidRDefault="00D417A1">
            <w:r>
              <w:t>2,501 - 5,000</w:t>
            </w:r>
          </w:p>
          <w:p w:rsidR="00D417A1" w:rsidRDefault="00D417A1"/>
          <w:p w:rsidR="00D417A1" w:rsidRDefault="00D417A1">
            <w:r>
              <w:t>5,001 - 10,000</w:t>
            </w:r>
          </w:p>
          <w:p w:rsidR="00D417A1" w:rsidRDefault="00D417A1"/>
        </w:tc>
        <w:tc>
          <w:tcPr>
            <w:tcW w:w="7149" w:type="dxa"/>
          </w:tcPr>
          <w:p w:rsidR="00D417A1" w:rsidRDefault="00D417A1"/>
          <w:p w:rsidR="00D417A1" w:rsidRPr="00D417A1" w:rsidRDefault="00D417A1" w:rsidP="0098483A">
            <w:pPr>
              <w:jc w:val="left"/>
              <w:rPr>
                <w:b/>
                <w:u w:val="single"/>
              </w:rPr>
            </w:pPr>
            <w:r w:rsidRPr="00D417A1">
              <w:rPr>
                <w:b/>
                <w:u w:val="single"/>
              </w:rPr>
              <w:t>Annual Fee</w:t>
            </w:r>
            <w:r w:rsidR="0098483A" w:rsidRPr="0098483A">
              <w:rPr>
                <w:b/>
              </w:rPr>
              <w:t xml:space="preserve">                               </w:t>
            </w:r>
            <w:r w:rsidR="0098483A">
              <w:rPr>
                <w:b/>
                <w:u w:val="single"/>
              </w:rPr>
              <w:t>VAT</w:t>
            </w:r>
            <w:r w:rsidR="0098483A" w:rsidRPr="0098483A">
              <w:rPr>
                <w:b/>
              </w:rPr>
              <w:t xml:space="preserve">                                </w:t>
            </w:r>
            <w:r w:rsidR="0098483A">
              <w:rPr>
                <w:b/>
                <w:u w:val="single"/>
              </w:rPr>
              <w:t xml:space="preserve">Total </w:t>
            </w:r>
          </w:p>
          <w:p w:rsidR="0098483A" w:rsidRDefault="0098483A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 £10                                         £2                                   </w:t>
            </w:r>
            <w:r w:rsidRPr="00CE08D7">
              <w:rPr>
                <w:u w:val="single"/>
              </w:rPr>
              <w:t>£12</w:t>
            </w:r>
          </w:p>
          <w:p w:rsidR="0098483A" w:rsidRDefault="0098483A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 £15                                         £3                                   </w:t>
            </w:r>
            <w:r w:rsidRPr="00CE08D7">
              <w:rPr>
                <w:u w:val="single"/>
              </w:rPr>
              <w:t>£18</w:t>
            </w:r>
          </w:p>
          <w:p w:rsidR="0098483A" w:rsidRDefault="0098483A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 </w:t>
            </w:r>
            <w:r w:rsidR="00D417A1">
              <w:t>£</w:t>
            </w:r>
            <w:r>
              <w:t xml:space="preserve">25                                         £5                                   </w:t>
            </w:r>
            <w:r w:rsidRPr="00CE08D7">
              <w:rPr>
                <w:u w:val="single"/>
              </w:rPr>
              <w:t>£30</w:t>
            </w:r>
          </w:p>
          <w:p w:rsidR="00D417A1" w:rsidRDefault="00D417A1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 </w:t>
            </w:r>
            <w:r w:rsidR="00D417A1">
              <w:t>£</w:t>
            </w:r>
            <w:r>
              <w:t xml:space="preserve">35                                         £7                                   </w:t>
            </w:r>
            <w:r w:rsidRPr="00CE08D7">
              <w:rPr>
                <w:u w:val="single"/>
              </w:rPr>
              <w:t>£42</w:t>
            </w:r>
          </w:p>
          <w:p w:rsidR="00D417A1" w:rsidRDefault="00D417A1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 </w:t>
            </w:r>
            <w:r w:rsidR="00D417A1">
              <w:t>£</w:t>
            </w:r>
            <w:r>
              <w:t xml:space="preserve">45                                         £9                                   </w:t>
            </w:r>
            <w:r w:rsidRPr="00CE08D7">
              <w:rPr>
                <w:u w:val="single"/>
              </w:rPr>
              <w:t>£54</w:t>
            </w:r>
          </w:p>
          <w:p w:rsidR="00D417A1" w:rsidRDefault="00D417A1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 </w:t>
            </w:r>
            <w:r w:rsidR="00D417A1">
              <w:t>£</w:t>
            </w:r>
            <w:r>
              <w:t xml:space="preserve">55                                         £11                                 </w:t>
            </w:r>
            <w:r w:rsidRPr="00CE08D7">
              <w:rPr>
                <w:u w:val="single"/>
              </w:rPr>
              <w:t>£66</w:t>
            </w:r>
          </w:p>
          <w:p w:rsidR="00D417A1" w:rsidRDefault="00D417A1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 </w:t>
            </w:r>
            <w:r w:rsidR="00D417A1">
              <w:t>£</w:t>
            </w:r>
            <w:r>
              <w:t xml:space="preserve">85                                         £17                                 </w:t>
            </w:r>
            <w:r w:rsidRPr="00CE08D7">
              <w:rPr>
                <w:u w:val="single"/>
              </w:rPr>
              <w:t>£102</w:t>
            </w:r>
          </w:p>
          <w:p w:rsidR="00D417A1" w:rsidRDefault="00D417A1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</w:t>
            </w:r>
            <w:r w:rsidR="00D417A1">
              <w:t>£</w:t>
            </w:r>
            <w:r w:rsidR="00CE08D7">
              <w:t xml:space="preserve">120                                        £24                                 </w:t>
            </w:r>
            <w:r w:rsidR="00CE08D7" w:rsidRPr="00CE08D7">
              <w:rPr>
                <w:u w:val="single"/>
              </w:rPr>
              <w:t>£144</w:t>
            </w:r>
          </w:p>
          <w:p w:rsidR="00D417A1" w:rsidRDefault="00D417A1" w:rsidP="0098483A">
            <w:pPr>
              <w:jc w:val="left"/>
            </w:pPr>
          </w:p>
          <w:p w:rsidR="00D417A1" w:rsidRDefault="0098483A" w:rsidP="0098483A">
            <w:pPr>
              <w:jc w:val="left"/>
            </w:pPr>
            <w:r>
              <w:t xml:space="preserve">    </w:t>
            </w:r>
            <w:r w:rsidR="00D417A1">
              <w:t>£</w:t>
            </w:r>
            <w:r w:rsidR="00CE08D7">
              <w:t>15</w:t>
            </w:r>
            <w:r w:rsidR="00D417A1">
              <w:t>0</w:t>
            </w:r>
            <w:r w:rsidR="00CE08D7">
              <w:t xml:space="preserve">                                        £30                                 </w:t>
            </w:r>
            <w:r w:rsidR="00CE08D7" w:rsidRPr="00CE08D7">
              <w:rPr>
                <w:u w:val="single"/>
              </w:rPr>
              <w:t>£180</w:t>
            </w:r>
            <w:r w:rsidR="00CE08D7">
              <w:t xml:space="preserve"> </w:t>
            </w:r>
          </w:p>
          <w:p w:rsidR="00D417A1" w:rsidRDefault="00D417A1" w:rsidP="00D417A1"/>
        </w:tc>
      </w:tr>
    </w:tbl>
    <w:p w:rsidR="00D417A1" w:rsidRDefault="00D417A1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D417A1" w:rsidTr="005C2B67">
        <w:tc>
          <w:tcPr>
            <w:tcW w:w="9242" w:type="dxa"/>
            <w:gridSpan w:val="2"/>
          </w:tcPr>
          <w:p w:rsidR="00D417A1" w:rsidRDefault="00D417A1"/>
          <w:p w:rsidR="00D417A1" w:rsidRDefault="00D417A1">
            <w:r w:rsidRPr="00D417A1">
              <w:rPr>
                <w:b/>
                <w:u w:val="single"/>
              </w:rPr>
              <w:t>BACKDATED STATEMENTS</w:t>
            </w:r>
            <w:r w:rsidR="00CE08D7">
              <w:rPr>
                <w:b/>
                <w:u w:val="single"/>
              </w:rPr>
              <w:t xml:space="preserve"> (INCLUDING VAT @ 20%)</w:t>
            </w:r>
          </w:p>
          <w:p w:rsidR="00D417A1" w:rsidRPr="00D417A1" w:rsidRDefault="00D417A1">
            <w:pPr>
              <w:rPr>
                <w:u w:val="single"/>
              </w:rPr>
            </w:pPr>
            <w:r w:rsidRPr="00D417A1">
              <w:rPr>
                <w:u w:val="single"/>
              </w:rPr>
              <w:t>(Available from February 2008)</w:t>
            </w:r>
          </w:p>
          <w:p w:rsidR="00D417A1" w:rsidRDefault="00D417A1"/>
        </w:tc>
      </w:tr>
      <w:tr w:rsidR="005C2B67" w:rsidTr="005C2B67">
        <w:tc>
          <w:tcPr>
            <w:tcW w:w="4621" w:type="dxa"/>
          </w:tcPr>
          <w:p w:rsidR="005C2B67" w:rsidRDefault="005C2B67" w:rsidP="000A3171">
            <w:pPr>
              <w:jc w:val="left"/>
            </w:pPr>
          </w:p>
        </w:tc>
        <w:tc>
          <w:tcPr>
            <w:tcW w:w="4621" w:type="dxa"/>
          </w:tcPr>
          <w:p w:rsidR="005C2B67" w:rsidRPr="005C2B67" w:rsidRDefault="005C2B67" w:rsidP="005C2B67">
            <w:pPr>
              <w:rPr>
                <w:b/>
                <w:sz w:val="14"/>
                <w:szCs w:val="14"/>
                <w:u w:val="single"/>
              </w:rPr>
            </w:pPr>
          </w:p>
          <w:p w:rsidR="005C2B67" w:rsidRPr="00D53987" w:rsidRDefault="005C2B67" w:rsidP="005C2B67">
            <w:pPr>
              <w:rPr>
                <w:b/>
                <w:u w:val="single"/>
              </w:rPr>
            </w:pPr>
            <w:r w:rsidRPr="00D53987">
              <w:rPr>
                <w:b/>
                <w:u w:val="single"/>
              </w:rPr>
              <w:t>By Email</w:t>
            </w:r>
          </w:p>
          <w:p w:rsidR="005C2B67" w:rsidRDefault="005C2B67" w:rsidP="005C2B67"/>
        </w:tc>
      </w:tr>
      <w:tr w:rsidR="005C2B67" w:rsidTr="005C2B67">
        <w:tc>
          <w:tcPr>
            <w:tcW w:w="4621" w:type="dxa"/>
          </w:tcPr>
          <w:p w:rsidR="005C2B67" w:rsidRDefault="005C2B67" w:rsidP="005C2B67"/>
          <w:p w:rsidR="005C2B67" w:rsidRDefault="005C2B67" w:rsidP="005C2B67">
            <w:r>
              <w:t xml:space="preserve">1 – 6 Months    </w:t>
            </w:r>
          </w:p>
          <w:p w:rsidR="005C2B67" w:rsidRDefault="005C2B67" w:rsidP="000A3171">
            <w:pPr>
              <w:jc w:val="left"/>
            </w:pPr>
          </w:p>
        </w:tc>
        <w:tc>
          <w:tcPr>
            <w:tcW w:w="4621" w:type="dxa"/>
          </w:tcPr>
          <w:p w:rsidR="005C2B67" w:rsidRDefault="005C2B67" w:rsidP="005C2B67">
            <w:pPr>
              <w:jc w:val="left"/>
              <w:rPr>
                <w:b/>
                <w:sz w:val="10"/>
                <w:szCs w:val="10"/>
                <w:u w:val="single"/>
              </w:rPr>
            </w:pPr>
          </w:p>
          <w:p w:rsidR="005C2B67" w:rsidRDefault="005C2B67" w:rsidP="005C2B67">
            <w:pPr>
              <w:jc w:val="left"/>
            </w:pPr>
            <w:r w:rsidRPr="00CE08D7">
              <w:rPr>
                <w:b/>
                <w:u w:val="single"/>
              </w:rPr>
              <w:t xml:space="preserve">Fee </w:t>
            </w:r>
            <w:r w:rsidRPr="00CE08D7">
              <w:rPr>
                <w:b/>
              </w:rPr>
              <w:t xml:space="preserve">  </w:t>
            </w:r>
            <w:r>
              <w:t xml:space="preserve">         </w:t>
            </w:r>
            <w:r>
              <w:t xml:space="preserve">             </w:t>
            </w:r>
            <w:r w:rsidRPr="00CE08D7">
              <w:rPr>
                <w:b/>
                <w:u w:val="single"/>
              </w:rPr>
              <w:t>VAT</w:t>
            </w:r>
            <w:r>
              <w:t xml:space="preserve">         </w:t>
            </w:r>
            <w:r>
              <w:t xml:space="preserve">              </w:t>
            </w:r>
            <w:r w:rsidRPr="00CE08D7">
              <w:rPr>
                <w:b/>
                <w:u w:val="single"/>
              </w:rPr>
              <w:t>Total</w:t>
            </w:r>
          </w:p>
          <w:p w:rsidR="005C2B67" w:rsidRDefault="005C2B67" w:rsidP="005C2B67">
            <w:pPr>
              <w:jc w:val="left"/>
              <w:rPr>
                <w:sz w:val="10"/>
                <w:szCs w:val="10"/>
              </w:rPr>
            </w:pPr>
          </w:p>
          <w:p w:rsidR="005C2B67" w:rsidRDefault="005C2B67" w:rsidP="005C2B67">
            <w:pPr>
              <w:jc w:val="left"/>
              <w:rPr>
                <w:sz w:val="10"/>
                <w:szCs w:val="10"/>
                <w:u w:val="single"/>
              </w:rPr>
            </w:pPr>
            <w:r>
              <w:t xml:space="preserve"> £5              </w:t>
            </w:r>
            <w:r>
              <w:t xml:space="preserve">             </w:t>
            </w:r>
            <w:r>
              <w:t xml:space="preserve"> £1            </w:t>
            </w:r>
            <w:r>
              <w:t xml:space="preserve">              </w:t>
            </w:r>
            <w:r>
              <w:t xml:space="preserve"> </w:t>
            </w:r>
            <w:r w:rsidRPr="00CE08D7">
              <w:rPr>
                <w:u w:val="single"/>
              </w:rPr>
              <w:t>£6</w:t>
            </w:r>
          </w:p>
          <w:p w:rsidR="005C2B67" w:rsidRPr="005C2B67" w:rsidRDefault="005C2B67" w:rsidP="005C2B67">
            <w:pPr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C2B67" w:rsidTr="005C2B67">
        <w:tc>
          <w:tcPr>
            <w:tcW w:w="4621" w:type="dxa"/>
          </w:tcPr>
          <w:p w:rsidR="005C2B67" w:rsidRDefault="005C2B67" w:rsidP="005C2B67"/>
          <w:p w:rsidR="005C2B67" w:rsidRDefault="005C2B67" w:rsidP="005C2B67">
            <w:r>
              <w:t>7 – 12 Months</w:t>
            </w:r>
          </w:p>
          <w:p w:rsidR="005C2B67" w:rsidRDefault="005C2B67" w:rsidP="005C2B67"/>
        </w:tc>
        <w:tc>
          <w:tcPr>
            <w:tcW w:w="4621" w:type="dxa"/>
          </w:tcPr>
          <w:p w:rsidR="005C2B67" w:rsidRDefault="005C2B67" w:rsidP="005C2B67">
            <w:pPr>
              <w:jc w:val="left"/>
              <w:rPr>
                <w:sz w:val="10"/>
                <w:szCs w:val="10"/>
              </w:rPr>
            </w:pPr>
          </w:p>
          <w:p w:rsidR="005C2B67" w:rsidRDefault="005C2B67" w:rsidP="005C2B67">
            <w:pPr>
              <w:jc w:val="left"/>
            </w:pPr>
            <w:r w:rsidRPr="00CE08D7">
              <w:rPr>
                <w:b/>
                <w:u w:val="single"/>
              </w:rPr>
              <w:t xml:space="preserve">Fee </w:t>
            </w:r>
            <w:r w:rsidRPr="00CE08D7">
              <w:rPr>
                <w:b/>
              </w:rPr>
              <w:t xml:space="preserve">  </w:t>
            </w:r>
            <w:r>
              <w:t xml:space="preserve">         </w:t>
            </w:r>
            <w:r>
              <w:t xml:space="preserve">              </w:t>
            </w:r>
            <w:r w:rsidRPr="00CE08D7">
              <w:rPr>
                <w:b/>
                <w:u w:val="single"/>
              </w:rPr>
              <w:t>VAT</w:t>
            </w:r>
            <w:r>
              <w:t xml:space="preserve">         </w:t>
            </w:r>
            <w:r>
              <w:t xml:space="preserve">              </w:t>
            </w:r>
            <w:r w:rsidRPr="00CE08D7">
              <w:rPr>
                <w:b/>
                <w:u w:val="single"/>
              </w:rPr>
              <w:t>Total</w:t>
            </w:r>
          </w:p>
          <w:p w:rsidR="005C2B67" w:rsidRDefault="005C2B67" w:rsidP="005C2B67">
            <w:pPr>
              <w:jc w:val="left"/>
              <w:rPr>
                <w:sz w:val="10"/>
                <w:szCs w:val="10"/>
              </w:rPr>
            </w:pPr>
          </w:p>
          <w:p w:rsidR="005C2B67" w:rsidRDefault="005C2B67" w:rsidP="005C2B67">
            <w:pPr>
              <w:jc w:val="left"/>
              <w:rPr>
                <w:sz w:val="10"/>
                <w:szCs w:val="10"/>
                <w:u w:val="single"/>
              </w:rPr>
            </w:pPr>
            <w:r>
              <w:t xml:space="preserve">£10             </w:t>
            </w:r>
            <w:r>
              <w:t xml:space="preserve">               </w:t>
            </w:r>
            <w:r>
              <w:t xml:space="preserve">£2            </w:t>
            </w:r>
            <w:r>
              <w:t xml:space="preserve">              </w:t>
            </w:r>
            <w:r w:rsidRPr="00CE08D7">
              <w:rPr>
                <w:u w:val="single"/>
              </w:rPr>
              <w:t>£12</w:t>
            </w:r>
          </w:p>
          <w:p w:rsidR="005C2B67" w:rsidRPr="005C2B67" w:rsidRDefault="005C2B67" w:rsidP="005C2B67">
            <w:pPr>
              <w:jc w:val="left"/>
              <w:rPr>
                <w:b/>
                <w:sz w:val="14"/>
                <w:szCs w:val="14"/>
                <w:u w:val="single"/>
              </w:rPr>
            </w:pPr>
          </w:p>
        </w:tc>
      </w:tr>
    </w:tbl>
    <w:p w:rsidR="000A3171" w:rsidRDefault="000A3171" w:rsidP="000A3171">
      <w:pPr>
        <w:jc w:val="left"/>
      </w:pPr>
    </w:p>
    <w:p w:rsidR="000A3171" w:rsidRDefault="000A3171" w:rsidP="000A3171">
      <w:pPr>
        <w:jc w:val="left"/>
        <w:rPr>
          <w:rFonts w:cs="Arial"/>
        </w:rPr>
      </w:pPr>
      <w:r>
        <w:rPr>
          <w:rFonts w:cs="Arial"/>
        </w:rPr>
        <w:t xml:space="preserve">The </w:t>
      </w:r>
      <w:r>
        <w:rPr>
          <w:rFonts w:cs="Arial"/>
        </w:rPr>
        <w:t>fee</w:t>
      </w:r>
      <w:r>
        <w:rPr>
          <w:rFonts w:cs="Arial"/>
        </w:rPr>
        <w:t xml:space="preserve"> for accessing your statements is </w:t>
      </w:r>
      <w:r>
        <w:rPr>
          <w:rFonts w:cs="Arial"/>
        </w:rPr>
        <w:t xml:space="preserve">to cover the costs of providing the </w:t>
      </w:r>
      <w:r>
        <w:rPr>
          <w:rFonts w:cs="Arial"/>
        </w:rPr>
        <w:t>information; you will be invoiced on an annual basis by Charities Trust for this service.</w:t>
      </w:r>
    </w:p>
    <w:p w:rsidR="000A3171" w:rsidRDefault="000A3171" w:rsidP="000A3171">
      <w:pPr>
        <w:jc w:val="left"/>
        <w:rPr>
          <w:rFonts w:cs="Arial"/>
        </w:rPr>
      </w:pPr>
    </w:p>
    <w:p w:rsidR="000A3171" w:rsidRDefault="000A3171" w:rsidP="000A3171">
      <w:pPr>
        <w:jc w:val="left"/>
        <w:rPr>
          <w:rFonts w:cs="Arial"/>
        </w:rPr>
      </w:pPr>
      <w:r>
        <w:rPr>
          <w:rFonts w:cs="Arial"/>
        </w:rPr>
        <w:t xml:space="preserve">Please Note: The </w:t>
      </w:r>
      <w:r>
        <w:rPr>
          <w:rFonts w:cs="Arial"/>
        </w:rPr>
        <w:t>f</w:t>
      </w:r>
      <w:r>
        <w:rPr>
          <w:rFonts w:cs="Arial"/>
        </w:rPr>
        <w:t>ee for backdated statements is in addition to your annual fee.</w:t>
      </w:r>
    </w:p>
    <w:p w:rsidR="000A3171" w:rsidRDefault="000A3171" w:rsidP="000A3171">
      <w:pPr>
        <w:jc w:val="left"/>
        <w:rPr>
          <w:rFonts w:cs="Arial"/>
        </w:rPr>
      </w:pPr>
    </w:p>
    <w:p w:rsidR="000A3171" w:rsidRDefault="000A3171" w:rsidP="000A3171">
      <w:pPr>
        <w:jc w:val="left"/>
      </w:pPr>
      <w:r>
        <w:rPr>
          <w:rFonts w:cs="Arial"/>
        </w:rPr>
        <w:t xml:space="preserve">For </w:t>
      </w:r>
      <w:r>
        <w:rPr>
          <w:rFonts w:cs="Arial"/>
        </w:rPr>
        <w:t xml:space="preserve">more information please contact: </w:t>
      </w:r>
      <w:hyperlink r:id="rId9" w:history="1">
        <w:r>
          <w:rPr>
            <w:rStyle w:val="Hyperlink"/>
            <w:rFonts w:cs="Arial"/>
          </w:rPr>
          <w:t>charitystatements@charitiestrust.org</w:t>
        </w:r>
      </w:hyperlink>
    </w:p>
    <w:p w:rsidR="005C2B67" w:rsidRDefault="005C2B67" w:rsidP="000A3171">
      <w:pPr>
        <w:jc w:val="left"/>
      </w:pPr>
      <w:bookmarkStart w:id="0" w:name="_GoBack"/>
      <w:bookmarkEnd w:id="0"/>
    </w:p>
    <w:sectPr w:rsidR="005C2B67" w:rsidSect="005C2B67">
      <w:footerReference w:type="default" r:id="rId10"/>
      <w:pgSz w:w="11906" w:h="16838"/>
      <w:pgMar w:top="568" w:right="1440" w:bottom="1440" w:left="1440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71" w:rsidRDefault="000A3171" w:rsidP="000A3171">
      <w:pPr>
        <w:spacing w:line="240" w:lineRule="auto"/>
      </w:pPr>
      <w:r>
        <w:separator/>
      </w:r>
    </w:p>
  </w:endnote>
  <w:endnote w:type="continuationSeparator" w:id="0">
    <w:p w:rsidR="000A3171" w:rsidRDefault="000A3171" w:rsidP="000A3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67" w:rsidRDefault="000A3171">
    <w:pPr>
      <w:pStyle w:val="Footer"/>
    </w:pPr>
    <w:r>
      <w:t>Charities Trust, Suite 22, Century Building, Tower Street, Liverpool L3 4BJ</w:t>
    </w:r>
    <w:r>
      <w:br/>
    </w:r>
    <w:r>
      <w:t>C</w:t>
    </w:r>
    <w:r>
      <w:t>harity Registration No: 327489 | Company Registration No: 2142757</w:t>
    </w:r>
    <w:r>
      <w:t xml:space="preserve"> </w:t>
    </w:r>
    <w:r>
      <w:t>|</w:t>
    </w:r>
    <w:r>
      <w:t xml:space="preserve"> </w:t>
    </w:r>
  </w:p>
  <w:p w:rsidR="000A3171" w:rsidRDefault="000A3171">
    <w:pPr>
      <w:pStyle w:val="Footer"/>
    </w:pPr>
    <w:r>
      <w:t>VAT Registration No: 112 8670 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71" w:rsidRDefault="000A3171" w:rsidP="000A3171">
      <w:pPr>
        <w:spacing w:line="240" w:lineRule="auto"/>
      </w:pPr>
      <w:r>
        <w:separator/>
      </w:r>
    </w:p>
  </w:footnote>
  <w:footnote w:type="continuationSeparator" w:id="0">
    <w:p w:rsidR="000A3171" w:rsidRDefault="000A3171" w:rsidP="000A31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3850"/>
    <w:multiLevelType w:val="hybridMultilevel"/>
    <w:tmpl w:val="CCAA1AFC"/>
    <w:lvl w:ilvl="0" w:tplc="025E4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A1"/>
    <w:rsid w:val="000A3171"/>
    <w:rsid w:val="0035169B"/>
    <w:rsid w:val="005C2B67"/>
    <w:rsid w:val="0098483A"/>
    <w:rsid w:val="00CE08D7"/>
    <w:rsid w:val="00D417A1"/>
    <w:rsid w:val="00D5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7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1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71"/>
  </w:style>
  <w:style w:type="paragraph" w:styleId="Footer">
    <w:name w:val="footer"/>
    <w:basedOn w:val="Normal"/>
    <w:link w:val="FooterChar"/>
    <w:uiPriority w:val="99"/>
    <w:unhideWhenUsed/>
    <w:rsid w:val="000A31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71"/>
  </w:style>
  <w:style w:type="character" w:styleId="Hyperlink">
    <w:name w:val="Hyperlink"/>
    <w:basedOn w:val="DefaultParagraphFont"/>
    <w:uiPriority w:val="99"/>
    <w:unhideWhenUsed/>
    <w:rsid w:val="000A31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317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17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1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71"/>
  </w:style>
  <w:style w:type="paragraph" w:styleId="Footer">
    <w:name w:val="footer"/>
    <w:basedOn w:val="Normal"/>
    <w:link w:val="FooterChar"/>
    <w:uiPriority w:val="99"/>
    <w:unhideWhenUsed/>
    <w:rsid w:val="000A31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71"/>
  </w:style>
  <w:style w:type="character" w:styleId="Hyperlink">
    <w:name w:val="Hyperlink"/>
    <w:basedOn w:val="DefaultParagraphFont"/>
    <w:uiPriority w:val="99"/>
    <w:unhideWhenUsed/>
    <w:rsid w:val="000A31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317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ritystatements@charities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Xicon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Keating</dc:creator>
  <cp:lastModifiedBy>James Keating</cp:lastModifiedBy>
  <cp:revision>2</cp:revision>
  <cp:lastPrinted>2011-10-26T14:15:00Z</cp:lastPrinted>
  <dcterms:created xsi:type="dcterms:W3CDTF">2011-10-26T13:27:00Z</dcterms:created>
  <dcterms:modified xsi:type="dcterms:W3CDTF">2011-10-26T14:25:00Z</dcterms:modified>
</cp:coreProperties>
</file>